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ПАН ПЕРЕВЕРТАС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Коли удома все гаразд,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Приходить пан Перевертас —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І тільки поруч він з’являється,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Одразу все перевертається: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Жене до нірки кішку мишка,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Мене читає зранку книжка,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Блукає братик по оселі,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Збирає іграшки на стелі.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Змія летить, а птах повзе,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Горішок білочку гризе,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Руками я карбую крок —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Батькам пора у дитсадок!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А якось літньої доби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Пішли збирати ми гриби,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Та вибіг пан Перевертас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І вже гриби збирають нас!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Такий він, пан Перевертас!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Якби щодня бував у нас,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То став би рідним і близьким,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>Шкода, батьки не дружать з ним.</w:t>
      </w:r>
    </w:p>
    <w:p w:rsid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i/>
          <w:iCs/>
          <w:sz w:val="32"/>
          <w:szCs w:val="32"/>
        </w:rPr>
      </w:pPr>
      <w:r>
        <w:rPr>
          <w:rFonts w:ascii="Times New Roman" w:eastAsia="PragmaticaC" w:hAnsi="Times New Roman" w:cs="Times New Roman"/>
          <w:i/>
          <w:iCs/>
          <w:sz w:val="32"/>
          <w:szCs w:val="32"/>
        </w:rPr>
        <w:t xml:space="preserve">                                     </w:t>
      </w:r>
      <w:r w:rsidRPr="00B0427D">
        <w:rPr>
          <w:rFonts w:ascii="Times New Roman" w:eastAsia="PragmaticaC" w:hAnsi="Times New Roman" w:cs="Times New Roman"/>
          <w:i/>
          <w:iCs/>
          <w:sz w:val="32"/>
          <w:szCs w:val="32"/>
        </w:rPr>
        <w:t>Сергій Пантюк</w:t>
      </w:r>
    </w:p>
    <w:p w:rsidR="00B0427D" w:rsidRPr="00B0427D" w:rsidRDefault="00B0427D" w:rsidP="00B0427D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i/>
          <w:iCs/>
          <w:sz w:val="32"/>
          <w:szCs w:val="32"/>
        </w:rPr>
      </w:pPr>
      <w:r>
        <w:rPr>
          <w:rFonts w:ascii="Times New Roman" w:eastAsia="PragmaticaC" w:hAnsi="Times New Roman" w:cs="Times New Roman"/>
          <w:i/>
          <w:iCs/>
          <w:sz w:val="32"/>
          <w:szCs w:val="32"/>
        </w:rPr>
        <w:t>______________________________________________</w:t>
      </w:r>
    </w:p>
    <w:p w:rsidR="002E4E98" w:rsidRDefault="00B0427D" w:rsidP="00B0427D">
      <w:pPr>
        <w:rPr>
          <w:rFonts w:ascii="Times New Roman" w:eastAsia="PragmaticaC" w:hAnsi="Times New Roman" w:cs="Times New Roman"/>
          <w:sz w:val="32"/>
          <w:szCs w:val="32"/>
        </w:rPr>
      </w:pPr>
      <w:r w:rsidRPr="00B0427D">
        <w:rPr>
          <w:rFonts w:ascii="Times New Roman" w:eastAsia="PragmaticaC" w:hAnsi="Times New Roman" w:cs="Times New Roman"/>
          <w:sz w:val="32"/>
          <w:szCs w:val="32"/>
        </w:rPr>
        <w:t xml:space="preserve"> Карбувати крок — чітко, ритмічно йти, крокувати.</w:t>
      </w:r>
    </w:p>
    <w:p w:rsidR="002B6B0D" w:rsidRPr="00B0427D" w:rsidRDefault="002B6B0D" w:rsidP="00B0427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B6B0D" w:rsidRPr="00B042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C7"/>
    <w:rsid w:val="002B6B0D"/>
    <w:rsid w:val="002E4E98"/>
    <w:rsid w:val="003D56C7"/>
    <w:rsid w:val="00B0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9F4DC-36A2-47C7-AD73-023F27CB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2020-03-21T07:49:00Z</dcterms:created>
  <dcterms:modified xsi:type="dcterms:W3CDTF">2020-03-21T07:51:00Z</dcterms:modified>
</cp:coreProperties>
</file>