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BA63D6">
        <w:rPr>
          <w:rFonts w:asciiTheme="majorHAnsi" w:eastAsia="PragmaticaC" w:hAnsiTheme="majorHAnsi" w:cstheme="majorHAnsi"/>
          <w:color w:val="ACFF24"/>
          <w:sz w:val="32"/>
          <w:szCs w:val="32"/>
        </w:rPr>
        <w:t xml:space="preserve">•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Чи є у світі те, чого ти боїшся? Як ти долаєш свій страх?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ACFF24"/>
          <w:sz w:val="28"/>
          <w:szCs w:val="28"/>
        </w:rPr>
        <w:t>•</w:t>
      </w:r>
      <w:r w:rsidR="007070E8" w:rsidRPr="00F8374B">
        <w:rPr>
          <w:rFonts w:asciiTheme="majorHAnsi" w:eastAsia="PragmaticaC" w:hAnsiTheme="majorHAnsi" w:cstheme="majorHAnsi"/>
          <w:color w:val="ACFF24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Прочитай оповідання. Зупиняйся після читання виділених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слів і пояснюй їх значення.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НАЙКРАЩИЙ ПОДАРУНОК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        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Оля боялася квітів. У дівчинки не було на них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>алергії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, аж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ніяк. Вона сама не могла пояснити причини свого страху, це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було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>безглуздо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. Але щойно Оля уявляла собі, як вони гостро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розтинають землю,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 xml:space="preserve">пнуться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вище й вище, щоб розпустити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 xml:space="preserve">строкаті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пелюстки і заманити джмелів на запах, у дівчинки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аж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>дух застигав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1890721" cy="170846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721" cy="171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849"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                          </w:t>
      </w:r>
      <w:r w:rsidR="00A92849" w:rsidRPr="00F8374B">
        <w:rPr>
          <w:rFonts w:asciiTheme="majorHAnsi" w:eastAsia="PragmaticaC" w:hAnsiTheme="majorHAnsi" w:cstheme="majorHAnsi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1889712" cy="165580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5" cy="16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       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Вона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 xml:space="preserve">оминала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клумби перед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парадним входом і потрапляла до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ш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коли через спортзал, пропускала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всі свята Першого й Останнього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дзвоників і вигадувала тисячі від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мов, щоб не робити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>ікебан</w:t>
      </w:r>
      <w:bookmarkStart w:id="0" w:name="_GoBack"/>
      <w:bookmarkEnd w:id="0"/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до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осіннього ярмарку.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       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Про Олині страхи знали всі.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У класі спершу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 xml:space="preserve">глузували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з неї,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а потім звикли.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-Bold" w:hAnsiTheme="majorHAnsi" w:cstheme="majorHAnsi"/>
          <w:b/>
          <w:bCs/>
          <w:color w:val="FFFFFF"/>
          <w:sz w:val="28"/>
          <w:szCs w:val="28"/>
        </w:rPr>
        <w:t>4</w:t>
      </w:r>
      <w:r w:rsidRPr="00F8374B">
        <w:rPr>
          <w:rFonts w:asciiTheme="majorHAnsi" w:eastAsia="PragmaticaC-Bold" w:hAnsiTheme="majorHAnsi" w:cstheme="majorHAnsi"/>
          <w:b/>
          <w:bCs/>
          <w:color w:val="FFFFFF"/>
          <w:sz w:val="28"/>
          <w:szCs w:val="28"/>
        </w:rPr>
        <w:t xml:space="preserve">     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Настала весна. Наближався день народження Олі, й за традицією класу учні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готувалися зробити їй подарунок. Але що?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— Ляльку-супергероя? — запропонувала Юля.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—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>Т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>елескоп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?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— Машинку на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>радіокеруванні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?..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— Я придумав! — здогадався Сашко.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— Ми зробимо їй найкращий подарунок!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   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Наступного дня Оля прийшла до класу, на диво, першою.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Вона спустилася до чергового і попросила ключ. Коли ж повернулася відчиняти двері…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— Сюрприз!!! — весело загорланили однокласники і кинулися обіймати Олю. Але ж — ой леле! — у всіх у руках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були квіти, весь клас було заквітчано тюльпанами.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       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Оля зойкнула, рвучко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 xml:space="preserve">шарпнулася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назад — і далі нічого</w:t>
      </w:r>
      <w:r w:rsid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не пам’ятає.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>О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 xml:space="preserve">чуняла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дівчинка вже у травмпункті. У голові в неї гуло,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коліно щільно сковував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>ортез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       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Перелякані батьки, пані вчителька Ксенія Василівна,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 xml:space="preserve">сполотнілі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однокласники — усі були тут.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— На щастя, перелому немає, —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заспокоїв лікар. — Розтягнення </w:t>
      </w:r>
      <w:r w:rsidRPr="00F8374B">
        <w:rPr>
          <w:rFonts w:asciiTheme="majorHAnsi" w:eastAsia="PragmaticaC-Bold" w:hAnsiTheme="majorHAnsi" w:cstheme="majorHAnsi"/>
          <w:b/>
          <w:bCs/>
          <w:color w:val="000000"/>
          <w:sz w:val="28"/>
          <w:szCs w:val="28"/>
        </w:rPr>
        <w:t xml:space="preserve">підколінних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зв’язок.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— Пробач мені, — тихо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сказав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Сашко.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По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щоках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у нього текли сльози. — Я думав, ми допоможемо тобі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 xml:space="preserve">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позбутися страху…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i/>
          <w:iCs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i/>
          <w:iCs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F8374B">
        <w:rPr>
          <w:rFonts w:asciiTheme="majorHAnsi" w:eastAsia="PragmaticaC" w:hAnsiTheme="majorHAnsi" w:cstheme="majorHAnsi"/>
          <w:i/>
          <w:iCs/>
          <w:color w:val="000000"/>
          <w:sz w:val="28"/>
          <w:szCs w:val="28"/>
        </w:rPr>
        <w:t xml:space="preserve">Дмитро </w:t>
      </w:r>
      <w:r w:rsidR="007070E8" w:rsidRPr="00F8374B">
        <w:rPr>
          <w:rFonts w:asciiTheme="majorHAnsi" w:eastAsia="PragmaticaC" w:hAnsiTheme="majorHAnsi" w:cstheme="majorHAnsi"/>
          <w:i/>
          <w:iCs/>
          <w:color w:val="000000"/>
          <w:sz w:val="28"/>
          <w:szCs w:val="28"/>
        </w:rPr>
        <w:t>К</w:t>
      </w:r>
      <w:r w:rsidRPr="00F8374B">
        <w:rPr>
          <w:rFonts w:asciiTheme="majorHAnsi" w:eastAsia="PragmaticaC" w:hAnsiTheme="majorHAnsi" w:cstheme="majorHAnsi"/>
          <w:i/>
          <w:iCs/>
          <w:color w:val="000000"/>
          <w:sz w:val="28"/>
          <w:szCs w:val="28"/>
        </w:rPr>
        <w:t>узьменко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ACFF24"/>
          <w:sz w:val="28"/>
          <w:szCs w:val="28"/>
        </w:rPr>
        <w:t xml:space="preserve">•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Чому Сашко запропонував подарувати Олі квіти?</w:t>
      </w:r>
    </w:p>
    <w:p w:rsidR="00BA63D6" w:rsidRPr="00F8374B" w:rsidRDefault="00BA63D6" w:rsidP="00BA63D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PragmaticaC" w:hAnsiTheme="majorHAnsi" w:cstheme="majorHAnsi"/>
          <w:color w:val="000000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ACFF24"/>
          <w:sz w:val="28"/>
          <w:szCs w:val="28"/>
        </w:rPr>
        <w:t xml:space="preserve">•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Чому Сашко плакав?</w:t>
      </w:r>
    </w:p>
    <w:p w:rsidR="005E7452" w:rsidRPr="00F8374B" w:rsidRDefault="00BA63D6" w:rsidP="00BA63D6">
      <w:pPr>
        <w:jc w:val="both"/>
        <w:rPr>
          <w:rFonts w:asciiTheme="majorHAnsi" w:hAnsiTheme="majorHAnsi" w:cstheme="majorHAnsi"/>
          <w:sz w:val="28"/>
          <w:szCs w:val="28"/>
        </w:rPr>
      </w:pPr>
      <w:r w:rsidRPr="00F8374B">
        <w:rPr>
          <w:rFonts w:asciiTheme="majorHAnsi" w:eastAsia="PragmaticaC" w:hAnsiTheme="majorHAnsi" w:cstheme="majorHAnsi"/>
          <w:color w:val="ACFF24"/>
          <w:sz w:val="28"/>
          <w:szCs w:val="28"/>
        </w:rPr>
        <w:t xml:space="preserve">• </w:t>
      </w:r>
      <w:r w:rsidRPr="00F8374B">
        <w:rPr>
          <w:rFonts w:asciiTheme="majorHAnsi" w:eastAsia="PragmaticaC" w:hAnsiTheme="majorHAnsi" w:cstheme="majorHAnsi"/>
          <w:color w:val="000000"/>
          <w:sz w:val="28"/>
          <w:szCs w:val="28"/>
        </w:rPr>
        <w:t>Чому Оля не позбулася страху?</w:t>
      </w:r>
    </w:p>
    <w:sectPr w:rsidR="005E7452" w:rsidRPr="00F8374B" w:rsidSect="00F8374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ragmaticaC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E2DFB"/>
    <w:multiLevelType w:val="hybridMultilevel"/>
    <w:tmpl w:val="88A83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D6"/>
    <w:rsid w:val="005E7452"/>
    <w:rsid w:val="007070E8"/>
    <w:rsid w:val="00A92849"/>
    <w:rsid w:val="00BA63D6"/>
    <w:rsid w:val="00F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A3B4F-ADCE-4AD8-826B-D79D19E2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2020-03-18T07:27:00Z</dcterms:created>
  <dcterms:modified xsi:type="dcterms:W3CDTF">2020-03-18T09:31:00Z</dcterms:modified>
</cp:coreProperties>
</file>